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A6F31" w14:textId="77777777" w:rsidR="00BD7F0E" w:rsidRDefault="00BD7F0E" w:rsidP="00832A37">
      <w:bookmarkStart w:id="0" w:name="_Toc458071803"/>
    </w:p>
    <w:p w14:paraId="789E4BC2" w14:textId="77777777" w:rsidR="00F3711B" w:rsidRDefault="00F3711B" w:rsidP="00832A37"/>
    <w:p w14:paraId="3FDBFF8F" w14:textId="00B5EB8F" w:rsidR="00832A37" w:rsidRPr="005955DF" w:rsidRDefault="00832A37" w:rsidP="00832A37">
      <w:r>
        <w:t>Cours interentreprises, bloc 1</w:t>
      </w:r>
    </w:p>
    <w:p w14:paraId="75E7F92C" w14:textId="52E24EF7" w:rsidR="003F0023" w:rsidRDefault="00832A37" w:rsidP="00832A37">
      <w:r>
        <w:t>Journée de présence 4 – situation de travail 14 : « Réserver, administrer et louer des locaux et des infrastructures »</w:t>
      </w:r>
    </w:p>
    <w:bookmarkEnd w:id="0"/>
    <w:p w14:paraId="3FBD66C8" w14:textId="77777777" w:rsidR="00F3711B" w:rsidRDefault="00F3711B" w:rsidP="003F0023">
      <w:pPr>
        <w:pStyle w:val="Titre"/>
      </w:pPr>
    </w:p>
    <w:p w14:paraId="5F4F0039" w14:textId="6BCD5832" w:rsidR="00310E6A" w:rsidRDefault="00DF7F7D" w:rsidP="003F0023">
      <w:pPr>
        <w:pStyle w:val="Titre"/>
      </w:pPr>
      <w:r>
        <w:t>Poste 1 : vérifier les demandes de réservation</w:t>
      </w:r>
    </w:p>
    <w:p w14:paraId="74C872A1" w14:textId="77777777" w:rsidR="003F0023" w:rsidRDefault="003F0023" w:rsidP="003F0023"/>
    <w:p w14:paraId="4FFF16E4" w14:textId="77777777" w:rsidR="00F3711B" w:rsidRDefault="00F3711B" w:rsidP="003F0023"/>
    <w:p w14:paraId="48E28838" w14:textId="7DCC7B69" w:rsidR="003F0023" w:rsidRDefault="003F0023" w:rsidP="003F0023">
      <w:pPr>
        <w:pStyle w:val="Titre1"/>
      </w:pPr>
      <w:r>
        <w:t>Instruction de travail « Simulation d’action »</w:t>
      </w:r>
    </w:p>
    <w:p w14:paraId="35909E64" w14:textId="77777777" w:rsidR="003F0023" w:rsidRPr="003F0023" w:rsidRDefault="003F0023" w:rsidP="003F0023"/>
    <w:p w14:paraId="08193833" w14:textId="77777777" w:rsidR="00310E6A" w:rsidRDefault="003F0023" w:rsidP="003F0023">
      <w:pPr>
        <w:pStyle w:val="Titre3"/>
      </w:pPr>
      <w:r>
        <w:t>Situation de départ</w:t>
      </w:r>
    </w:p>
    <w:p w14:paraId="4A8DB626" w14:textId="18E26540" w:rsidR="003F0023" w:rsidRPr="003F0023" w:rsidRDefault="00DF7F7D" w:rsidP="00867BF8">
      <w:pPr>
        <w:jc w:val="both"/>
      </w:pPr>
      <w:r>
        <w:t xml:space="preserve">Lorsque vous recevez une demande de réservation, il est important que vous la vérifiiez en vous concentrant sur l’exhaustivité des documents fournis, la disponibilité des locaux et des infrastructures demandés, la personne/l’institution qui formule la demande et l’usage prévu. Dans le cadre du module de connaissances, vous avez appris quels points devaient faire l’objet d’une vérification détaillée. Ce qui suit vous donne la possibilité de consolider ces connaissances. </w:t>
      </w:r>
    </w:p>
    <w:p w14:paraId="39919D6E" w14:textId="77777777" w:rsidR="009E705E" w:rsidRPr="009E705E" w:rsidRDefault="009E705E" w:rsidP="00867BF8">
      <w:pPr>
        <w:jc w:val="both"/>
        <w:rPr>
          <w:rFonts w:asciiTheme="minorHAnsi" w:hAnsiTheme="minorHAnsi"/>
        </w:rPr>
      </w:pPr>
    </w:p>
    <w:p w14:paraId="225165B2" w14:textId="7CC95DFD" w:rsidR="009E705E" w:rsidRPr="009E705E" w:rsidRDefault="00E96861" w:rsidP="00867BF8">
      <w:pPr>
        <w:pStyle w:val="Titre3"/>
        <w:jc w:val="both"/>
      </w:pPr>
      <w:r w:rsidRPr="00E96861">
        <w:t>É</w:t>
      </w:r>
      <w:r w:rsidR="009E705E">
        <w:t>noncé des tâches</w:t>
      </w:r>
    </w:p>
    <w:p w14:paraId="0F0EFE6F" w14:textId="54279DC2" w:rsidR="00DF7F7D" w:rsidRDefault="00E96861" w:rsidP="00867BF8">
      <w:pPr>
        <w:jc w:val="both"/>
        <w:rPr>
          <w:rFonts w:asciiTheme="minorHAnsi" w:hAnsiTheme="minorHAnsi"/>
        </w:rPr>
      </w:pPr>
      <w:r w:rsidRPr="00E96861">
        <w:rPr>
          <w:rFonts w:asciiTheme="minorHAnsi" w:hAnsiTheme="minorHAnsi"/>
          <w:b/>
        </w:rPr>
        <w:t>É</w:t>
      </w:r>
      <w:r w:rsidR="00DF7F7D">
        <w:rPr>
          <w:rFonts w:asciiTheme="minorHAnsi" w:hAnsiTheme="minorHAnsi"/>
          <w:b/>
        </w:rPr>
        <w:t>tape 1 :</w:t>
      </w:r>
      <w:r w:rsidR="00DF7F7D">
        <w:rPr>
          <w:rFonts w:asciiTheme="minorHAnsi" w:hAnsiTheme="minorHAnsi"/>
        </w:rPr>
        <w:t xml:space="preserve"> </w:t>
      </w:r>
      <w:r w:rsidR="00925226">
        <w:rPr>
          <w:rFonts w:asciiTheme="minorHAnsi" w:hAnsiTheme="minorHAnsi"/>
        </w:rPr>
        <w:t>l</w:t>
      </w:r>
      <w:r w:rsidR="00DF7F7D">
        <w:rPr>
          <w:rFonts w:asciiTheme="minorHAnsi" w:hAnsiTheme="minorHAnsi"/>
        </w:rPr>
        <w:t xml:space="preserve">isez les descriptions de cas sur la fiche d’accompagnement relative à ce poste. </w:t>
      </w:r>
    </w:p>
    <w:p w14:paraId="6692D86D" w14:textId="0EDBF638" w:rsidR="008B23C7" w:rsidRDefault="00E96861" w:rsidP="00867BF8">
      <w:pPr>
        <w:jc w:val="both"/>
        <w:rPr>
          <w:rFonts w:asciiTheme="minorHAnsi" w:hAnsiTheme="minorHAnsi"/>
        </w:rPr>
      </w:pPr>
      <w:r w:rsidRPr="00E96861">
        <w:rPr>
          <w:rFonts w:asciiTheme="minorHAnsi" w:hAnsiTheme="minorHAnsi"/>
          <w:b/>
        </w:rPr>
        <w:t>É</w:t>
      </w:r>
      <w:r w:rsidR="00DF7F7D">
        <w:rPr>
          <w:rFonts w:asciiTheme="minorHAnsi" w:hAnsiTheme="minorHAnsi"/>
          <w:b/>
        </w:rPr>
        <w:t>tape 2 :</w:t>
      </w:r>
      <w:r w:rsidR="00DF7F7D">
        <w:rPr>
          <w:rFonts w:asciiTheme="minorHAnsi" w:hAnsiTheme="minorHAnsi"/>
        </w:rPr>
        <w:t xml:space="preserve"> </w:t>
      </w:r>
      <w:r w:rsidR="00925226">
        <w:rPr>
          <w:rFonts w:asciiTheme="minorHAnsi" w:hAnsiTheme="minorHAnsi"/>
        </w:rPr>
        <w:t>r</w:t>
      </w:r>
      <w:r w:rsidR="00DF7F7D">
        <w:rPr>
          <w:rFonts w:asciiTheme="minorHAnsi" w:hAnsiTheme="minorHAnsi"/>
        </w:rPr>
        <w:t xml:space="preserve">épondez ensuite aux questions et notez vos réponses sur la fiche d’atelier. </w:t>
      </w:r>
    </w:p>
    <w:p w14:paraId="6854EB92" w14:textId="2781748C" w:rsidR="00FF3769" w:rsidRDefault="00E96861" w:rsidP="00867BF8">
      <w:pPr>
        <w:jc w:val="both"/>
        <w:rPr>
          <w:rFonts w:asciiTheme="minorHAnsi" w:hAnsiTheme="minorHAnsi"/>
        </w:rPr>
      </w:pPr>
      <w:r w:rsidRPr="00E96861">
        <w:rPr>
          <w:rFonts w:asciiTheme="minorHAnsi" w:hAnsiTheme="minorHAnsi"/>
          <w:b/>
        </w:rPr>
        <w:t>É</w:t>
      </w:r>
      <w:r w:rsidR="008B23C7">
        <w:rPr>
          <w:rFonts w:asciiTheme="minorHAnsi" w:hAnsiTheme="minorHAnsi"/>
          <w:b/>
        </w:rPr>
        <w:t>tape 3 :</w:t>
      </w:r>
      <w:r w:rsidR="008B23C7">
        <w:rPr>
          <w:rFonts w:asciiTheme="minorHAnsi" w:hAnsiTheme="minorHAnsi"/>
        </w:rPr>
        <w:t xml:space="preserve"> </w:t>
      </w:r>
      <w:r w:rsidR="00925226">
        <w:rPr>
          <w:rFonts w:asciiTheme="minorHAnsi" w:hAnsiTheme="minorHAnsi"/>
        </w:rPr>
        <w:t>d</w:t>
      </w:r>
      <w:r w:rsidR="008B23C7">
        <w:rPr>
          <w:rFonts w:asciiTheme="minorHAnsi" w:hAnsiTheme="minorHAnsi"/>
        </w:rPr>
        <w:t>iscutez de vos solutions avec les membres de votre groupe et donnez-vous mutuellement un retour.</w:t>
      </w:r>
    </w:p>
    <w:p w14:paraId="6ED2CC86" w14:textId="2C60ED29" w:rsidR="00FF3769" w:rsidRDefault="00E96861" w:rsidP="00867BF8">
      <w:pPr>
        <w:jc w:val="both"/>
        <w:rPr>
          <w:rFonts w:asciiTheme="minorHAnsi" w:hAnsiTheme="minorHAnsi"/>
        </w:rPr>
      </w:pPr>
      <w:r w:rsidRPr="00E96861">
        <w:rPr>
          <w:rFonts w:asciiTheme="minorHAnsi" w:hAnsiTheme="minorHAnsi"/>
          <w:b/>
        </w:rPr>
        <w:t>É</w:t>
      </w:r>
      <w:r w:rsidR="00FF3769">
        <w:rPr>
          <w:rFonts w:asciiTheme="minorHAnsi" w:hAnsiTheme="minorHAnsi"/>
          <w:b/>
        </w:rPr>
        <w:t>tape 4 :</w:t>
      </w:r>
      <w:r w:rsidR="00FF3769">
        <w:rPr>
          <w:rFonts w:asciiTheme="minorHAnsi" w:hAnsiTheme="minorHAnsi"/>
        </w:rPr>
        <w:t xml:space="preserve"> </w:t>
      </w:r>
      <w:r w:rsidR="00925226">
        <w:rPr>
          <w:rFonts w:asciiTheme="minorHAnsi" w:hAnsiTheme="minorHAnsi"/>
        </w:rPr>
        <w:t>c</w:t>
      </w:r>
      <w:r w:rsidR="00FF3769">
        <w:rPr>
          <w:rFonts w:asciiTheme="minorHAnsi" w:hAnsiTheme="minorHAnsi"/>
        </w:rPr>
        <w:t xml:space="preserve">onsultez les solutions types également proposées et confrontez-les à vos solutions. </w:t>
      </w:r>
    </w:p>
    <w:p w14:paraId="147051D9" w14:textId="1D77109E" w:rsidR="00DF7F7D" w:rsidRPr="009E705E" w:rsidRDefault="00E96861" w:rsidP="00867BF8">
      <w:pPr>
        <w:jc w:val="both"/>
        <w:rPr>
          <w:rFonts w:asciiTheme="minorHAnsi" w:hAnsiTheme="minorHAnsi"/>
        </w:rPr>
      </w:pPr>
      <w:r w:rsidRPr="00E96861">
        <w:rPr>
          <w:rFonts w:asciiTheme="minorHAnsi" w:hAnsiTheme="minorHAnsi"/>
          <w:b/>
        </w:rPr>
        <w:t>É</w:t>
      </w:r>
      <w:r w:rsidR="00FF3769">
        <w:rPr>
          <w:rFonts w:asciiTheme="minorHAnsi" w:hAnsiTheme="minorHAnsi"/>
          <w:b/>
        </w:rPr>
        <w:t>tape 5 :</w:t>
      </w:r>
      <w:r w:rsidR="00FF3769">
        <w:rPr>
          <w:rFonts w:asciiTheme="minorHAnsi" w:hAnsiTheme="minorHAnsi"/>
        </w:rPr>
        <w:t xml:space="preserve"> </w:t>
      </w:r>
      <w:r w:rsidR="00925226">
        <w:rPr>
          <w:rFonts w:asciiTheme="minorHAnsi" w:hAnsiTheme="minorHAnsi"/>
        </w:rPr>
        <w:t>d</w:t>
      </w:r>
      <w:r w:rsidR="00FF3769">
        <w:rPr>
          <w:rFonts w:asciiTheme="minorHAnsi" w:hAnsiTheme="minorHAnsi"/>
        </w:rPr>
        <w:t xml:space="preserve">iscutez des points que vous avez oubliés et notez les questions en suspens. </w:t>
      </w:r>
    </w:p>
    <w:p w14:paraId="37F662C6" w14:textId="77777777" w:rsidR="009E705E" w:rsidRPr="009E705E" w:rsidRDefault="009E705E" w:rsidP="009E705E">
      <w:pPr>
        <w:rPr>
          <w:rFonts w:asciiTheme="minorHAnsi" w:hAnsiTheme="minorHAnsi"/>
        </w:rPr>
      </w:pPr>
    </w:p>
    <w:p w14:paraId="02381043" w14:textId="77777777" w:rsidR="009E705E" w:rsidRPr="009E705E" w:rsidRDefault="009E705E" w:rsidP="009E705E">
      <w:pPr>
        <w:pStyle w:val="Titre3"/>
      </w:pPr>
      <w:r>
        <w:t>Attentes</w:t>
      </w:r>
    </w:p>
    <w:p w14:paraId="3BD49502" w14:textId="18D273FE" w:rsidR="009E705E" w:rsidRDefault="00FF3769" w:rsidP="009E705E">
      <w:pPr>
        <w:rPr>
          <w:rFonts w:asciiTheme="minorHAnsi" w:hAnsiTheme="minorHAnsi"/>
        </w:rPr>
      </w:pPr>
      <w:r>
        <w:rPr>
          <w:rFonts w:asciiTheme="minorHAnsi" w:hAnsiTheme="minorHAnsi"/>
        </w:rPr>
        <w:t>Vous avez traité deux cas intégralement.</w:t>
      </w:r>
    </w:p>
    <w:p w14:paraId="4030BE52" w14:textId="016113AE" w:rsidR="005B3032" w:rsidRDefault="005B3032" w:rsidP="009E705E">
      <w:pPr>
        <w:rPr>
          <w:rFonts w:asciiTheme="minorHAnsi" w:hAnsiTheme="minorHAnsi"/>
        </w:rPr>
      </w:pPr>
      <w:r>
        <w:rPr>
          <w:rFonts w:asciiTheme="minorHAnsi" w:hAnsiTheme="minorHAnsi"/>
        </w:rPr>
        <w:t xml:space="preserve">Vous donnez aux membres de votre groupe un retour sur leurs solutions respectives. </w:t>
      </w:r>
    </w:p>
    <w:p w14:paraId="01DA2B0F" w14:textId="77777777" w:rsidR="005B3032" w:rsidRDefault="005B3032" w:rsidP="009E705E">
      <w:pPr>
        <w:rPr>
          <w:rFonts w:asciiTheme="minorHAnsi" w:hAnsiTheme="minorHAnsi"/>
        </w:rPr>
      </w:pPr>
    </w:p>
    <w:p w14:paraId="7AC1FF7A" w14:textId="77777777" w:rsidR="009E705E" w:rsidRPr="009E705E" w:rsidRDefault="009E705E" w:rsidP="009E705E">
      <w:pPr>
        <w:pStyle w:val="Titre3"/>
      </w:pPr>
      <w:r>
        <w:t>Organisation</w:t>
      </w:r>
    </w:p>
    <w:p w14:paraId="7F72D471" w14:textId="06F3FBB9" w:rsidR="009E705E" w:rsidRPr="001269DA" w:rsidRDefault="009E705E" w:rsidP="009E705E">
      <w:pPr>
        <w:rPr>
          <w:rFonts w:asciiTheme="minorHAnsi" w:hAnsiTheme="minorHAnsi"/>
        </w:rPr>
      </w:pPr>
      <w:r>
        <w:rPr>
          <w:rFonts w:asciiTheme="minorHAnsi" w:hAnsiTheme="minorHAnsi"/>
        </w:rPr>
        <w:t>Temps imparti : 20 minutes</w:t>
      </w:r>
    </w:p>
    <w:p w14:paraId="734CED42" w14:textId="6CCA0601" w:rsidR="009E705E" w:rsidRPr="001269DA" w:rsidRDefault="009E705E" w:rsidP="009E705E">
      <w:pPr>
        <w:rPr>
          <w:rFonts w:asciiTheme="minorHAnsi" w:hAnsiTheme="minorHAnsi"/>
        </w:rPr>
      </w:pPr>
      <w:r>
        <w:rPr>
          <w:rFonts w:asciiTheme="minorHAnsi" w:hAnsiTheme="minorHAnsi"/>
        </w:rPr>
        <w:t xml:space="preserve">Méthode de travail : travail individuel, </w:t>
      </w:r>
      <w:r w:rsidR="00F854E7">
        <w:rPr>
          <w:rFonts w:asciiTheme="minorHAnsi" w:hAnsiTheme="minorHAnsi"/>
        </w:rPr>
        <w:t xml:space="preserve">par </w:t>
      </w:r>
      <w:r>
        <w:rPr>
          <w:rFonts w:asciiTheme="minorHAnsi" w:hAnsiTheme="minorHAnsi"/>
        </w:rPr>
        <w:t>groupes de trois</w:t>
      </w:r>
    </w:p>
    <w:p w14:paraId="6936E0B4" w14:textId="7EB04130" w:rsidR="003F7F3B" w:rsidRDefault="003F7F3B" w:rsidP="00375F9F">
      <w:pPr>
        <w:rPr>
          <w:rFonts w:asciiTheme="minorHAnsi" w:hAnsiTheme="minorHAnsi"/>
        </w:rPr>
      </w:pPr>
    </w:p>
    <w:p w14:paraId="5856EBA1" w14:textId="016BEF92" w:rsidR="00BA2C66" w:rsidRDefault="00BA2C66" w:rsidP="00375F9F">
      <w:pPr>
        <w:rPr>
          <w:rFonts w:asciiTheme="minorHAnsi" w:hAnsiTheme="minorHAnsi"/>
        </w:rPr>
      </w:pPr>
      <w:r>
        <w:br w:type="page"/>
      </w:r>
    </w:p>
    <w:p w14:paraId="2883C412" w14:textId="77777777" w:rsidR="00BD7F0E" w:rsidRDefault="00BD7F0E" w:rsidP="007611D8">
      <w:pPr>
        <w:pStyle w:val="Titre1"/>
      </w:pPr>
    </w:p>
    <w:p w14:paraId="4EE8B94A" w14:textId="77777777" w:rsidR="00F3711B" w:rsidRPr="00F3711B" w:rsidRDefault="00F3711B" w:rsidP="00F3711B"/>
    <w:p w14:paraId="53BE9511" w14:textId="37288504" w:rsidR="007611D8" w:rsidRDefault="007D053B" w:rsidP="007611D8">
      <w:pPr>
        <w:pStyle w:val="Titre1"/>
      </w:pPr>
      <w:r>
        <w:t>Description du cas 1 : « La société de gymnastique »</w:t>
      </w:r>
    </w:p>
    <w:p w14:paraId="6CCF0692" w14:textId="77777777" w:rsidR="007611D8" w:rsidRPr="007611D8" w:rsidRDefault="007611D8" w:rsidP="007611D8"/>
    <w:p w14:paraId="787305ED" w14:textId="3B34ECE5" w:rsidR="001269DA" w:rsidRDefault="00886422" w:rsidP="00867BF8">
      <w:pPr>
        <w:jc w:val="both"/>
        <w:rPr>
          <w:rFonts w:asciiTheme="minorHAnsi" w:hAnsiTheme="minorHAnsi"/>
        </w:rPr>
      </w:pPr>
      <w:r>
        <w:rPr>
          <w:rFonts w:asciiTheme="minorHAnsi" w:hAnsiTheme="minorHAnsi"/>
        </w:rPr>
        <w:t>Vous travaillez en tant qu’</w:t>
      </w:r>
      <w:proofErr w:type="spellStart"/>
      <w:r>
        <w:rPr>
          <w:rFonts w:asciiTheme="minorHAnsi" w:hAnsiTheme="minorHAnsi"/>
        </w:rPr>
        <w:t>employé</w:t>
      </w:r>
      <w:r w:rsidR="00E55BF4">
        <w:rPr>
          <w:rFonts w:ascii="Assistant" w:hAnsi="Assistant" w:cs="Assistant" w:hint="cs"/>
        </w:rPr>
        <w:t>·</w:t>
      </w:r>
      <w:r w:rsidR="00E55BF4">
        <w:rPr>
          <w:rFonts w:asciiTheme="minorHAnsi" w:hAnsiTheme="minorHAnsi"/>
        </w:rPr>
        <w:t>e</w:t>
      </w:r>
      <w:proofErr w:type="spellEnd"/>
      <w:r>
        <w:rPr>
          <w:rFonts w:asciiTheme="minorHAnsi" w:hAnsiTheme="minorHAnsi"/>
        </w:rPr>
        <w:t xml:space="preserve"> de commerce au sein de l’administration d’une commune. La société de gymnastique locale a demandé si elle pouvait utiliser la halle de sport de l’école pour sa fête d’anniversaire, le premier week-end de juillet. La halle </w:t>
      </w:r>
      <w:r w:rsidR="00E26AA1">
        <w:rPr>
          <w:rFonts w:asciiTheme="minorHAnsi" w:hAnsiTheme="minorHAnsi"/>
        </w:rPr>
        <w:t>serait</w:t>
      </w:r>
      <w:r>
        <w:rPr>
          <w:rFonts w:asciiTheme="minorHAnsi" w:hAnsiTheme="minorHAnsi"/>
        </w:rPr>
        <w:t xml:space="preserve"> de toute façon déjà réservée</w:t>
      </w:r>
      <w:r w:rsidR="00E26AA1">
        <w:rPr>
          <w:rFonts w:asciiTheme="minorHAnsi" w:hAnsiTheme="minorHAnsi"/>
        </w:rPr>
        <w:t xml:space="preserve"> pour eux</w:t>
      </w:r>
      <w:r>
        <w:rPr>
          <w:rFonts w:asciiTheme="minorHAnsi" w:hAnsiTheme="minorHAnsi"/>
        </w:rPr>
        <w:t xml:space="preserve"> ce jour-là, mais uniquement pour un week-end d’entraînement et non pour une fête. </w:t>
      </w:r>
      <w:r w:rsidR="00E26AA1" w:rsidRPr="00E26AA1">
        <w:rPr>
          <w:rFonts w:asciiTheme="minorHAnsi" w:hAnsiTheme="minorHAnsi"/>
        </w:rPr>
        <w:t>É</w:t>
      </w:r>
      <w:r w:rsidR="00E26AA1">
        <w:rPr>
          <w:rFonts w:asciiTheme="minorHAnsi" w:hAnsiTheme="minorHAnsi"/>
        </w:rPr>
        <w:t>galement</w:t>
      </w:r>
      <w:r>
        <w:rPr>
          <w:rFonts w:asciiTheme="minorHAnsi" w:hAnsiTheme="minorHAnsi"/>
        </w:rPr>
        <w:t>, les membres de la société de gymnastique souhaiteraient</w:t>
      </w:r>
      <w:r w:rsidR="00E26AA1">
        <w:rPr>
          <w:rFonts w:asciiTheme="minorHAnsi" w:hAnsiTheme="minorHAnsi"/>
        </w:rPr>
        <w:t xml:space="preserve"> </w:t>
      </w:r>
      <w:r>
        <w:rPr>
          <w:rFonts w:asciiTheme="minorHAnsi" w:hAnsiTheme="minorHAnsi"/>
        </w:rPr>
        <w:t xml:space="preserve">réserver quelques </w:t>
      </w:r>
      <w:r w:rsidR="00E26AA1">
        <w:rPr>
          <w:rFonts w:asciiTheme="minorHAnsi" w:hAnsiTheme="minorHAnsi"/>
        </w:rPr>
        <w:t xml:space="preserve">tables avec </w:t>
      </w:r>
      <w:r>
        <w:rPr>
          <w:rFonts w:asciiTheme="minorHAnsi" w:hAnsiTheme="minorHAnsi"/>
        </w:rPr>
        <w:t xml:space="preserve">bancs et un réfrigérateur pour les boissons. Vous apprenez que la société de gymnastique attend environ 200 invités. De plus, vous savez que la société de gymnastique loue régulièrement la halle pour ses entraînements et occasionnellement pour de petites fêtes réunissant environ 50 invités, mais qu’elle n’a jamais eu besoin d’une quelconque infrastructure complémentaire à ce jour. Vous expliquez à la société de gymnastique que vous allez clarifier la situation en interne et que vous reprendrez ensuite contact </w:t>
      </w:r>
      <w:r w:rsidR="000A2FF7">
        <w:rPr>
          <w:rFonts w:asciiTheme="minorHAnsi" w:hAnsiTheme="minorHAnsi"/>
        </w:rPr>
        <w:t xml:space="preserve">avec </w:t>
      </w:r>
      <w:r>
        <w:rPr>
          <w:rFonts w:asciiTheme="minorHAnsi" w:hAnsiTheme="minorHAnsi"/>
        </w:rPr>
        <w:t xml:space="preserve">elle. </w:t>
      </w:r>
    </w:p>
    <w:p w14:paraId="644DDF60" w14:textId="77777777" w:rsidR="001269DA" w:rsidRDefault="001269DA" w:rsidP="00867BF8">
      <w:pPr>
        <w:jc w:val="both"/>
        <w:rPr>
          <w:rFonts w:asciiTheme="minorHAnsi" w:hAnsiTheme="minorHAnsi"/>
        </w:rPr>
      </w:pPr>
    </w:p>
    <w:p w14:paraId="0FB5564F" w14:textId="4642A361" w:rsidR="009C40BB" w:rsidRPr="001269DA" w:rsidRDefault="00D356E5" w:rsidP="00375F9F">
      <w:pPr>
        <w:rPr>
          <w:rFonts w:asciiTheme="minorHAnsi" w:hAnsiTheme="minorHAnsi"/>
          <w:b/>
          <w:bCs/>
        </w:rPr>
      </w:pPr>
      <w:r>
        <w:rPr>
          <w:rFonts w:asciiTheme="minorHAnsi" w:hAnsiTheme="minorHAnsi"/>
          <w:b/>
        </w:rPr>
        <w:t>Question :</w:t>
      </w:r>
    </w:p>
    <w:p w14:paraId="390BAB37" w14:textId="036B6ADC" w:rsidR="001269DA" w:rsidRDefault="001269DA" w:rsidP="00867BF8">
      <w:pPr>
        <w:jc w:val="both"/>
        <w:rPr>
          <w:rFonts w:asciiTheme="minorHAnsi" w:hAnsiTheme="minorHAnsi"/>
        </w:rPr>
      </w:pPr>
      <w:r>
        <w:rPr>
          <w:rFonts w:asciiTheme="minorHAnsi" w:hAnsiTheme="minorHAnsi"/>
        </w:rPr>
        <w:t xml:space="preserve">Comment procédez-vous pour vérifier la demande de réservation ? Notez ce qui doit être vérifié dans le cas présent. </w:t>
      </w:r>
    </w:p>
    <w:p w14:paraId="7C40C134" w14:textId="77777777" w:rsidR="00867BF8" w:rsidRDefault="00867BF8" w:rsidP="00867BF8">
      <w:pPr>
        <w:jc w:val="both"/>
        <w:rPr>
          <w:rFonts w:asciiTheme="minorHAnsi" w:hAnsiTheme="minorHAnsi"/>
        </w:rPr>
      </w:pPr>
    </w:p>
    <w:p w14:paraId="61F56AFB" w14:textId="77777777" w:rsidR="00867BF8" w:rsidRDefault="00867BF8" w:rsidP="00867BF8">
      <w:pPr>
        <w:jc w:val="both"/>
        <w:rPr>
          <w:rFonts w:asciiTheme="minorHAnsi" w:hAnsiTheme="minorHAnsi"/>
        </w:rPr>
      </w:pPr>
    </w:p>
    <w:p w14:paraId="46517E57" w14:textId="398E0A3E" w:rsidR="001269DA" w:rsidRDefault="001269DA" w:rsidP="00867BF8">
      <w:pPr>
        <w:jc w:val="both"/>
        <w:rPr>
          <w:rFonts w:asciiTheme="minorHAnsi" w:hAnsiTheme="minorHAnsi"/>
          <w:b/>
          <w:bCs/>
        </w:rPr>
      </w:pPr>
    </w:p>
    <w:p w14:paraId="4298C5D2" w14:textId="03B4CD4A" w:rsidR="007611D8" w:rsidRDefault="00FF3769" w:rsidP="00867BF8">
      <w:pPr>
        <w:pStyle w:val="Titre1"/>
        <w:jc w:val="both"/>
      </w:pPr>
      <w:r>
        <w:t xml:space="preserve">Description du cas 2 : « L’association </w:t>
      </w:r>
      <w:r w:rsidR="00350A56">
        <w:t>des femmes </w:t>
      </w:r>
      <w:r>
        <w:t>»</w:t>
      </w:r>
    </w:p>
    <w:p w14:paraId="1AC9F109" w14:textId="77777777" w:rsidR="007611D8" w:rsidRPr="007611D8" w:rsidRDefault="007611D8" w:rsidP="00867BF8">
      <w:pPr>
        <w:jc w:val="both"/>
      </w:pPr>
    </w:p>
    <w:p w14:paraId="214633A6" w14:textId="47F1926D" w:rsidR="009C40BB" w:rsidRDefault="001F781B" w:rsidP="00867BF8">
      <w:pPr>
        <w:jc w:val="both"/>
        <w:rPr>
          <w:rFonts w:asciiTheme="minorHAnsi" w:hAnsiTheme="minorHAnsi"/>
        </w:rPr>
      </w:pPr>
      <w:r>
        <w:rPr>
          <w:rFonts w:asciiTheme="minorHAnsi" w:hAnsiTheme="minorHAnsi"/>
        </w:rPr>
        <w:t xml:space="preserve">Vous travaillez au sein de l’administration d’une commune. Le bâtiment administratif dispose de plusieurs salles de séminaire qui peuvent être louées par des groupes d’intérêt internes et externes. L’association </w:t>
      </w:r>
      <w:r w:rsidR="00350A56">
        <w:rPr>
          <w:rFonts w:asciiTheme="minorHAnsi" w:hAnsiTheme="minorHAnsi"/>
        </w:rPr>
        <w:t>locale des femmes</w:t>
      </w:r>
      <w:r w:rsidR="00AE3C7B">
        <w:rPr>
          <w:rFonts w:asciiTheme="minorHAnsi" w:hAnsiTheme="minorHAnsi"/>
        </w:rPr>
        <w:t>, qui est une association d’utilité publique,</w:t>
      </w:r>
      <w:r w:rsidR="00350A56">
        <w:rPr>
          <w:rFonts w:asciiTheme="minorHAnsi" w:hAnsiTheme="minorHAnsi"/>
        </w:rPr>
        <w:t xml:space="preserve"> </w:t>
      </w:r>
      <w:r>
        <w:rPr>
          <w:rFonts w:asciiTheme="minorHAnsi" w:hAnsiTheme="minorHAnsi"/>
        </w:rPr>
        <w:t xml:space="preserve">vous a informé par </w:t>
      </w:r>
      <w:proofErr w:type="gramStart"/>
      <w:r>
        <w:rPr>
          <w:rFonts w:asciiTheme="minorHAnsi" w:hAnsiTheme="minorHAnsi"/>
        </w:rPr>
        <w:t>e-mail</w:t>
      </w:r>
      <w:proofErr w:type="gramEnd"/>
      <w:r>
        <w:rPr>
          <w:rFonts w:asciiTheme="minorHAnsi" w:hAnsiTheme="minorHAnsi"/>
        </w:rPr>
        <w:t xml:space="preserve"> qu’elle aimerait louer l’une des salles de séminaire de votre administration. L’association souhaiterait louer une salle de séminaire à partir de janvier prochain, chaque premier mercredi du mois à 16 h, afin de pouvoir y tenir ses réunions. Huit personnes participeront à chaque réunion, et il est prévu que l’association apporte elle-même des sandwichs en guise de </w:t>
      </w:r>
      <w:r w:rsidR="00350A56">
        <w:rPr>
          <w:rFonts w:asciiTheme="minorHAnsi" w:hAnsiTheme="minorHAnsi"/>
        </w:rPr>
        <w:t>collation</w:t>
      </w:r>
      <w:r>
        <w:rPr>
          <w:rFonts w:asciiTheme="minorHAnsi" w:hAnsiTheme="minorHAnsi"/>
        </w:rPr>
        <w:t xml:space="preserve">. Vous avez demandé quelle infrastructure était nécessaire pour les réunions et on vous a répondu qu’une table de réunion et huit chaises suffiraient. </w:t>
      </w:r>
    </w:p>
    <w:p w14:paraId="4E401E67" w14:textId="79C3A772" w:rsidR="0081006C" w:rsidRDefault="0081006C" w:rsidP="00867BF8">
      <w:pPr>
        <w:jc w:val="both"/>
        <w:rPr>
          <w:rFonts w:asciiTheme="minorHAnsi" w:hAnsiTheme="minorHAnsi"/>
        </w:rPr>
      </w:pPr>
    </w:p>
    <w:p w14:paraId="7F88B57C" w14:textId="5A73178A" w:rsidR="00D356E5" w:rsidRDefault="00D356E5" w:rsidP="00867BF8">
      <w:pPr>
        <w:jc w:val="both"/>
        <w:rPr>
          <w:rFonts w:asciiTheme="minorHAnsi" w:hAnsiTheme="minorHAnsi"/>
        </w:rPr>
      </w:pPr>
      <w:r>
        <w:rPr>
          <w:rFonts w:asciiTheme="minorHAnsi" w:hAnsiTheme="minorHAnsi"/>
          <w:b/>
        </w:rPr>
        <w:t>Question :</w:t>
      </w:r>
      <w:r>
        <w:rPr>
          <w:rFonts w:asciiTheme="minorHAnsi" w:hAnsiTheme="minorHAnsi"/>
        </w:rPr>
        <w:t xml:space="preserve"> </w:t>
      </w:r>
    </w:p>
    <w:p w14:paraId="4F00B731" w14:textId="5E8A3804" w:rsidR="005955DF" w:rsidRPr="005955DF" w:rsidRDefault="007E389B" w:rsidP="00867BF8">
      <w:pPr>
        <w:jc w:val="both"/>
        <w:rPr>
          <w:rFonts w:asciiTheme="minorHAnsi" w:hAnsiTheme="minorHAnsi"/>
          <w:b/>
          <w:bCs/>
        </w:rPr>
      </w:pPr>
      <w:r>
        <w:rPr>
          <w:rFonts w:asciiTheme="minorHAnsi" w:hAnsiTheme="minorHAnsi"/>
        </w:rPr>
        <w:t xml:space="preserve">Comment procédez-vous pour vérifier la demande de réservation ? Notez ce qui doit être vérifié dans le cas présent. </w:t>
      </w:r>
    </w:p>
    <w:p w14:paraId="348708FD" w14:textId="79EB8D59" w:rsidR="0081006C" w:rsidRDefault="0081006C" w:rsidP="00867BF8">
      <w:pPr>
        <w:jc w:val="both"/>
        <w:rPr>
          <w:rFonts w:asciiTheme="minorHAnsi" w:hAnsiTheme="minorHAnsi"/>
        </w:rPr>
      </w:pPr>
    </w:p>
    <w:p w14:paraId="5C9A82B8" w14:textId="5535E722" w:rsidR="0081006C" w:rsidRPr="0081006C" w:rsidRDefault="0081006C" w:rsidP="0081006C">
      <w:pPr>
        <w:rPr>
          <w:rFonts w:asciiTheme="minorHAnsi" w:hAnsiTheme="minorHAnsi"/>
        </w:rPr>
      </w:pPr>
    </w:p>
    <w:sectPr w:rsidR="0081006C" w:rsidRPr="0081006C"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D8E4" w14:textId="77777777" w:rsidR="00A71847" w:rsidRDefault="00A71847" w:rsidP="005F2991">
      <w:r>
        <w:separator/>
      </w:r>
    </w:p>
  </w:endnote>
  <w:endnote w:type="continuationSeparator" w:id="0">
    <w:p w14:paraId="70011512" w14:textId="77777777" w:rsidR="00A71847" w:rsidRDefault="00A71847"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1D38" w14:textId="77777777" w:rsidR="00F471C7" w:rsidRDefault="00F471C7" w:rsidP="00F471C7">
    <w:pPr>
      <w:pStyle w:val="Pieddepage"/>
      <w:rPr>
        <w:sz w:val="16"/>
      </w:rPr>
    </w:pPr>
    <w:r>
      <w:rPr>
        <w:sz w:val="16"/>
      </w:rPr>
      <w:t>Employée de commerce CFC/Employé de commerce CFC </w:t>
    </w:r>
    <w:proofErr w:type="spellStart"/>
    <w:r>
      <w:rPr>
        <w:sz w:val="16"/>
      </w:rPr>
      <w:t>FIEn</w:t>
    </w:r>
    <w:proofErr w:type="spellEnd"/>
  </w:p>
  <w:p w14:paraId="3153E091" w14:textId="4207D19A" w:rsidR="009C0716" w:rsidRPr="00EC6984" w:rsidRDefault="00964F80" w:rsidP="00A27D07">
    <w:pPr>
      <w:pStyle w:val="Pieddepage"/>
      <w:tabs>
        <w:tab w:val="clear" w:pos="4536"/>
      </w:tabs>
      <w:rPr>
        <w:sz w:val="16"/>
        <w:lang w:val="de-CH"/>
      </w:rPr>
    </w:pPr>
    <w:r w:rsidRPr="00EC6984">
      <w:rPr>
        <w:sz w:val="16"/>
        <w:lang w:val="de-CH"/>
      </w:rPr>
      <w:t xml:space="preserve">© Branche Öffentliche Verwaltung/Administration </w:t>
    </w:r>
    <w:proofErr w:type="spellStart"/>
    <w:r w:rsidRPr="00EC6984">
      <w:rPr>
        <w:sz w:val="16"/>
        <w:lang w:val="de-CH"/>
      </w:rPr>
      <w:t>publique</w:t>
    </w:r>
    <w:proofErr w:type="spellEnd"/>
    <w:r w:rsidRPr="00EC6984">
      <w:rPr>
        <w:sz w:val="16"/>
        <w:lang w:val="de-CH"/>
      </w:rPr>
      <w:t>/</w:t>
    </w:r>
    <w:proofErr w:type="spellStart"/>
    <w:r w:rsidRPr="00EC6984">
      <w:rPr>
        <w:sz w:val="16"/>
        <w:lang w:val="de-CH"/>
      </w:rPr>
      <w:t>Amministrazione</w:t>
    </w:r>
    <w:proofErr w:type="spellEnd"/>
    <w:r w:rsidRPr="00EC6984">
      <w:rPr>
        <w:sz w:val="16"/>
        <w:lang w:val="de-CH"/>
      </w:rPr>
      <w:t xml:space="preserve"> </w:t>
    </w:r>
    <w:proofErr w:type="spellStart"/>
    <w:r w:rsidRPr="00EC6984">
      <w:rPr>
        <w:sz w:val="16"/>
        <w:lang w:val="de-CH"/>
      </w:rPr>
      <w:t>pubblica</w:t>
    </w:r>
    <w:proofErr w:type="spellEnd"/>
    <w:r w:rsidRPr="00EC6984">
      <w:rPr>
        <w:sz w:val="16"/>
        <w:lang w:val="de-CH"/>
      </w:rPr>
      <w:t xml:space="preserve">    </w:t>
    </w:r>
    <w:r w:rsidRPr="00EC6984">
      <w:rPr>
        <w:sz w:val="16"/>
        <w:lang w:val="de-CH"/>
      </w:rPr>
      <w:tab/>
    </w:r>
    <w:r w:rsidR="009C0716" w:rsidRPr="00286FC1">
      <w:rPr>
        <w:sz w:val="16"/>
      </w:rPr>
      <w:fldChar w:fldCharType="begin"/>
    </w:r>
    <w:r w:rsidR="009C0716" w:rsidRPr="00EC6984">
      <w:rPr>
        <w:sz w:val="16"/>
        <w:lang w:val="de-CH"/>
      </w:rPr>
      <w:instrText>PAGE   \* MERGEFORMAT</w:instrText>
    </w:r>
    <w:r w:rsidR="009C0716" w:rsidRPr="00286FC1">
      <w:rPr>
        <w:sz w:val="16"/>
      </w:rPr>
      <w:fldChar w:fldCharType="separate"/>
    </w:r>
    <w:r w:rsidR="00350A56">
      <w:rPr>
        <w:noProof/>
        <w:sz w:val="16"/>
        <w:lang w:val="de-CH"/>
      </w:rPr>
      <w:t>2</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47FA"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7CAD" w14:textId="77777777" w:rsidR="00A71847" w:rsidRDefault="00A71847" w:rsidP="005F2991">
      <w:r>
        <w:separator/>
      </w:r>
    </w:p>
  </w:footnote>
  <w:footnote w:type="continuationSeparator" w:id="0">
    <w:p w14:paraId="6124CD57" w14:textId="77777777" w:rsidR="00A71847" w:rsidRDefault="00A71847"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10DB" w14:textId="0FCC4E7A" w:rsidR="005A45FC" w:rsidRPr="005A45FC" w:rsidRDefault="009C0716" w:rsidP="00BD7F0E">
    <w:pPr>
      <w:pStyle w:val="En-tte"/>
      <w:rPr>
        <w:i/>
        <w:iCs/>
        <w:caps/>
        <w:sz w:val="22"/>
        <w:szCs w:val="22"/>
      </w:rPr>
    </w:pPr>
    <w:r w:rsidRPr="005A45FC">
      <w:rPr>
        <w:i/>
        <w:iCs/>
        <w:caps/>
        <w:noProof/>
        <w:sz w:val="22"/>
        <w:szCs w:val="22"/>
        <w:lang w:val="de-CH" w:eastAsia="de-CH"/>
      </w:rPr>
      <w:drawing>
        <wp:anchor distT="0" distB="0" distL="114300" distR="114300" simplePos="0" relativeHeight="251658240" behindDoc="1" locked="0" layoutInCell="1" allowOverlap="1" wp14:anchorId="6EDC0B7F" wp14:editId="564303E3">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BD7F0E" w:rsidRPr="005A45FC">
      <w:rPr>
        <w:i/>
        <w:iCs/>
        <w:caps/>
        <w:sz w:val="22"/>
        <w:szCs w:val="22"/>
      </w:rPr>
      <w:t>05</w:t>
    </w:r>
    <w:r w:rsidR="00867BF8">
      <w:rPr>
        <w:i/>
        <w:iCs/>
        <w:caps/>
        <w:sz w:val="22"/>
        <w:szCs w:val="22"/>
      </w:rPr>
      <w:t>_</w:t>
    </w:r>
    <w:r w:rsidR="00BD7F0E" w:rsidRPr="005A45FC">
      <w:rPr>
        <w:i/>
        <w:iCs/>
        <w:caps/>
        <w:sz w:val="22"/>
        <w:szCs w:val="22"/>
      </w:rPr>
      <w:t xml:space="preserve">Poste 1 – vérifier les demandes de réservation </w:t>
    </w:r>
  </w:p>
  <w:p w14:paraId="0A0B0576" w14:textId="3B9509CF" w:rsidR="009C0716" w:rsidRPr="005A45FC" w:rsidRDefault="00BD7F0E" w:rsidP="00BD7F0E">
    <w:pPr>
      <w:pStyle w:val="En-tte"/>
      <w:rPr>
        <w:i/>
        <w:iCs/>
        <w:caps/>
        <w:sz w:val="22"/>
        <w:szCs w:val="22"/>
      </w:rPr>
    </w:pPr>
    <w:r w:rsidRPr="005A45FC">
      <w:rPr>
        <w:i/>
        <w:iCs/>
        <w:caps/>
        <w:sz w:val="22"/>
        <w:szCs w:val="22"/>
      </w:rPr>
      <w:t>- Simulation d’action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D2E4" w14:textId="77777777" w:rsidR="001D5E79" w:rsidRDefault="004D0428" w:rsidP="001D5E79">
    <w:pPr>
      <w:pStyle w:val="En-tte"/>
      <w:jc w:val="right"/>
    </w:pPr>
    <w:r>
      <w:rPr>
        <w:noProof/>
        <w:lang w:val="de-CH" w:eastAsia="de-CH"/>
      </w:rPr>
      <w:drawing>
        <wp:inline distT="0" distB="0" distL="0" distR="0" wp14:anchorId="69CDB1FD" wp14:editId="133230E5">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6C945183"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920BB6"/>
    <w:multiLevelType w:val="hybridMultilevel"/>
    <w:tmpl w:val="125EEB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6" w15:restartNumberingAfterBreak="0">
    <w:nsid w:val="2167154B"/>
    <w:multiLevelType w:val="hybridMultilevel"/>
    <w:tmpl w:val="B0B6AC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714E16"/>
    <w:multiLevelType w:val="hybridMultilevel"/>
    <w:tmpl w:val="231A0120"/>
    <w:lvl w:ilvl="0" w:tplc="E6A0116E">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0"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2" w15:restartNumberingAfterBreak="0">
    <w:nsid w:val="49963999"/>
    <w:multiLevelType w:val="hybridMultilevel"/>
    <w:tmpl w:val="E54C1C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240364A"/>
    <w:multiLevelType w:val="hybridMultilevel"/>
    <w:tmpl w:val="24C8765C"/>
    <w:lvl w:ilvl="0" w:tplc="0E9AADCE">
      <w:start w:val="4"/>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C659AA"/>
    <w:multiLevelType w:val="hybridMultilevel"/>
    <w:tmpl w:val="144C1756"/>
    <w:lvl w:ilvl="0" w:tplc="E6A0116E">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7B7A55A0"/>
    <w:multiLevelType w:val="hybridMultilevel"/>
    <w:tmpl w:val="C3B817CE"/>
    <w:lvl w:ilvl="0" w:tplc="829285D6">
      <w:start w:val="4"/>
      <w:numFmt w:val="bullet"/>
      <w:lvlText w:val="-"/>
      <w:lvlJc w:val="left"/>
      <w:pPr>
        <w:ind w:left="1776" w:hanging="360"/>
      </w:pPr>
      <w:rPr>
        <w:rFonts w:ascii="Calibri" w:eastAsiaTheme="minorHAnsi" w:hAnsi="Calibri" w:cs="Calibri"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num w:numId="1" w16cid:durableId="1025474537">
    <w:abstractNumId w:val="9"/>
  </w:num>
  <w:num w:numId="2" w16cid:durableId="306981403">
    <w:abstractNumId w:val="4"/>
  </w:num>
  <w:num w:numId="3" w16cid:durableId="2135515953">
    <w:abstractNumId w:val="14"/>
  </w:num>
  <w:num w:numId="4" w16cid:durableId="1234009275">
    <w:abstractNumId w:val="8"/>
  </w:num>
  <w:num w:numId="5" w16cid:durableId="474181983">
    <w:abstractNumId w:val="3"/>
  </w:num>
  <w:num w:numId="6" w16cid:durableId="1546866950">
    <w:abstractNumId w:val="2"/>
  </w:num>
  <w:num w:numId="7" w16cid:durableId="1831484891">
    <w:abstractNumId w:val="0"/>
  </w:num>
  <w:num w:numId="8" w16cid:durableId="35856632">
    <w:abstractNumId w:val="16"/>
  </w:num>
  <w:num w:numId="9" w16cid:durableId="476148766">
    <w:abstractNumId w:val="10"/>
  </w:num>
  <w:num w:numId="10" w16cid:durableId="1934514219">
    <w:abstractNumId w:val="17"/>
  </w:num>
  <w:num w:numId="11" w16cid:durableId="1634630602">
    <w:abstractNumId w:val="18"/>
  </w:num>
  <w:num w:numId="12" w16cid:durableId="1271546165">
    <w:abstractNumId w:val="11"/>
  </w:num>
  <w:num w:numId="13" w16cid:durableId="1199010826">
    <w:abstractNumId w:val="5"/>
  </w:num>
  <w:num w:numId="14" w16cid:durableId="371227200">
    <w:abstractNumId w:val="19"/>
  </w:num>
  <w:num w:numId="15" w16cid:durableId="1656690314">
    <w:abstractNumId w:val="13"/>
  </w:num>
  <w:num w:numId="16" w16cid:durableId="2143888552">
    <w:abstractNumId w:val="20"/>
  </w:num>
  <w:num w:numId="17" w16cid:durableId="1945383825">
    <w:abstractNumId w:val="1"/>
  </w:num>
  <w:num w:numId="18" w16cid:durableId="1718889895">
    <w:abstractNumId w:val="6"/>
  </w:num>
  <w:num w:numId="19" w16cid:durableId="1257471609">
    <w:abstractNumId w:val="7"/>
  </w:num>
  <w:num w:numId="20" w16cid:durableId="566577222">
    <w:abstractNumId w:val="15"/>
  </w:num>
  <w:num w:numId="21" w16cid:durableId="12592135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7D"/>
    <w:rsid w:val="000A2FF7"/>
    <w:rsid w:val="000E03E9"/>
    <w:rsid w:val="000F36B4"/>
    <w:rsid w:val="001269DA"/>
    <w:rsid w:val="00152527"/>
    <w:rsid w:val="0016636F"/>
    <w:rsid w:val="0019548F"/>
    <w:rsid w:val="001B330F"/>
    <w:rsid w:val="001B577F"/>
    <w:rsid w:val="001D5E79"/>
    <w:rsid w:val="001E26EE"/>
    <w:rsid w:val="001E5C0B"/>
    <w:rsid w:val="001F781B"/>
    <w:rsid w:val="00215509"/>
    <w:rsid w:val="00234EFF"/>
    <w:rsid w:val="002368DB"/>
    <w:rsid w:val="0026389C"/>
    <w:rsid w:val="00270746"/>
    <w:rsid w:val="00286492"/>
    <w:rsid w:val="00286FC1"/>
    <w:rsid w:val="002B047A"/>
    <w:rsid w:val="002B058E"/>
    <w:rsid w:val="002F5318"/>
    <w:rsid w:val="00310E6A"/>
    <w:rsid w:val="0033252C"/>
    <w:rsid w:val="00350A56"/>
    <w:rsid w:val="00375F9F"/>
    <w:rsid w:val="00377296"/>
    <w:rsid w:val="00381738"/>
    <w:rsid w:val="003A53FE"/>
    <w:rsid w:val="003D24E3"/>
    <w:rsid w:val="003F0023"/>
    <w:rsid w:val="003F7F3B"/>
    <w:rsid w:val="00404253"/>
    <w:rsid w:val="004166D5"/>
    <w:rsid w:val="00424A1E"/>
    <w:rsid w:val="00430092"/>
    <w:rsid w:val="004309DC"/>
    <w:rsid w:val="00480775"/>
    <w:rsid w:val="004D0428"/>
    <w:rsid w:val="004F2DA2"/>
    <w:rsid w:val="0051561F"/>
    <w:rsid w:val="005225E6"/>
    <w:rsid w:val="00575C4A"/>
    <w:rsid w:val="005955DF"/>
    <w:rsid w:val="005A45FC"/>
    <w:rsid w:val="005B3032"/>
    <w:rsid w:val="005D7467"/>
    <w:rsid w:val="005E6B3F"/>
    <w:rsid w:val="005F2991"/>
    <w:rsid w:val="006321D9"/>
    <w:rsid w:val="00632305"/>
    <w:rsid w:val="00661078"/>
    <w:rsid w:val="00681057"/>
    <w:rsid w:val="006A7DE3"/>
    <w:rsid w:val="006B49D5"/>
    <w:rsid w:val="006B4FC4"/>
    <w:rsid w:val="006E0073"/>
    <w:rsid w:val="006E7945"/>
    <w:rsid w:val="006F4F1E"/>
    <w:rsid w:val="007611D8"/>
    <w:rsid w:val="00771A29"/>
    <w:rsid w:val="007A3F09"/>
    <w:rsid w:val="007D053B"/>
    <w:rsid w:val="007E2578"/>
    <w:rsid w:val="007E389B"/>
    <w:rsid w:val="008014E4"/>
    <w:rsid w:val="00806D11"/>
    <w:rsid w:val="0081006C"/>
    <w:rsid w:val="00832A37"/>
    <w:rsid w:val="00867BF8"/>
    <w:rsid w:val="008774FB"/>
    <w:rsid w:val="00881217"/>
    <w:rsid w:val="00886422"/>
    <w:rsid w:val="008B23C7"/>
    <w:rsid w:val="008D4DEF"/>
    <w:rsid w:val="008E5BFA"/>
    <w:rsid w:val="008F5368"/>
    <w:rsid w:val="00910CE2"/>
    <w:rsid w:val="009177C7"/>
    <w:rsid w:val="00925226"/>
    <w:rsid w:val="009263EB"/>
    <w:rsid w:val="009271CF"/>
    <w:rsid w:val="00927B74"/>
    <w:rsid w:val="00927EF3"/>
    <w:rsid w:val="00964F80"/>
    <w:rsid w:val="0098794A"/>
    <w:rsid w:val="009C0716"/>
    <w:rsid w:val="009C40BB"/>
    <w:rsid w:val="009E705E"/>
    <w:rsid w:val="009F70A6"/>
    <w:rsid w:val="00A27D07"/>
    <w:rsid w:val="00A46663"/>
    <w:rsid w:val="00A57AE5"/>
    <w:rsid w:val="00A71847"/>
    <w:rsid w:val="00A73E68"/>
    <w:rsid w:val="00AE3C7B"/>
    <w:rsid w:val="00B04E04"/>
    <w:rsid w:val="00B07ED3"/>
    <w:rsid w:val="00B13F6B"/>
    <w:rsid w:val="00B15FF8"/>
    <w:rsid w:val="00B164E2"/>
    <w:rsid w:val="00B421D0"/>
    <w:rsid w:val="00B5659A"/>
    <w:rsid w:val="00BA2C66"/>
    <w:rsid w:val="00BC55FD"/>
    <w:rsid w:val="00BC79EC"/>
    <w:rsid w:val="00BD7F0E"/>
    <w:rsid w:val="00BE6AB7"/>
    <w:rsid w:val="00C013DE"/>
    <w:rsid w:val="00C106DE"/>
    <w:rsid w:val="00C16741"/>
    <w:rsid w:val="00C53A6B"/>
    <w:rsid w:val="00C92753"/>
    <w:rsid w:val="00D04147"/>
    <w:rsid w:val="00D314AD"/>
    <w:rsid w:val="00D356E5"/>
    <w:rsid w:val="00D64FCA"/>
    <w:rsid w:val="00D93360"/>
    <w:rsid w:val="00D97D08"/>
    <w:rsid w:val="00DB6E16"/>
    <w:rsid w:val="00DD4603"/>
    <w:rsid w:val="00DE1434"/>
    <w:rsid w:val="00DF7F7D"/>
    <w:rsid w:val="00E26AA1"/>
    <w:rsid w:val="00E305F4"/>
    <w:rsid w:val="00E55BF4"/>
    <w:rsid w:val="00E84EF0"/>
    <w:rsid w:val="00E96861"/>
    <w:rsid w:val="00EC6984"/>
    <w:rsid w:val="00EF5935"/>
    <w:rsid w:val="00EF5943"/>
    <w:rsid w:val="00F02905"/>
    <w:rsid w:val="00F3711B"/>
    <w:rsid w:val="00F471C7"/>
    <w:rsid w:val="00F730E9"/>
    <w:rsid w:val="00F854E7"/>
    <w:rsid w:val="00FA5788"/>
    <w:rsid w:val="00FC5E8A"/>
    <w:rsid w:val="00FC78EA"/>
    <w:rsid w:val="00FF376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E6B7"/>
  <w15:docId w15:val="{83F694FD-B275-4D90-9565-ED9A6A9F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1006C"/>
    <w:rPr>
      <w:sz w:val="16"/>
      <w:szCs w:val="16"/>
    </w:rPr>
  </w:style>
  <w:style w:type="paragraph" w:styleId="Commentaire">
    <w:name w:val="annotation text"/>
    <w:basedOn w:val="Normal"/>
    <w:link w:val="CommentaireCar"/>
    <w:uiPriority w:val="99"/>
    <w:unhideWhenUsed/>
    <w:rsid w:val="0081006C"/>
    <w:rPr>
      <w:sz w:val="20"/>
    </w:rPr>
  </w:style>
  <w:style w:type="character" w:customStyle="1" w:styleId="CommentaireCar">
    <w:name w:val="Commentaire Car"/>
    <w:basedOn w:val="Policepardfaut"/>
    <w:link w:val="Commentaire"/>
    <w:uiPriority w:val="99"/>
    <w:rsid w:val="0081006C"/>
    <w:rPr>
      <w:sz w:val="20"/>
    </w:rPr>
  </w:style>
  <w:style w:type="paragraph" w:styleId="Objetducommentaire">
    <w:name w:val="annotation subject"/>
    <w:basedOn w:val="Commentaire"/>
    <w:next w:val="Commentaire"/>
    <w:link w:val="ObjetducommentaireCar"/>
    <w:uiPriority w:val="99"/>
    <w:semiHidden/>
    <w:unhideWhenUsed/>
    <w:rsid w:val="0081006C"/>
    <w:rPr>
      <w:b/>
      <w:bCs/>
    </w:rPr>
  </w:style>
  <w:style w:type="character" w:customStyle="1" w:styleId="ObjetducommentaireCar">
    <w:name w:val="Objet du commentaire Car"/>
    <w:basedOn w:val="CommentaireCar"/>
    <w:link w:val="Objetducommentaire"/>
    <w:uiPriority w:val="99"/>
    <w:semiHidden/>
    <w:rsid w:val="0081006C"/>
    <w:rPr>
      <w:b/>
      <w:bCs/>
      <w:sz w:val="20"/>
    </w:rPr>
  </w:style>
  <w:style w:type="paragraph" w:styleId="Rvision">
    <w:name w:val="Revision"/>
    <w:hidden/>
    <w:uiPriority w:val="99"/>
    <w:semiHidden/>
    <w:rsid w:val="00B15F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94102">
      <w:bodyDiv w:val="1"/>
      <w:marLeft w:val="0"/>
      <w:marRight w:val="0"/>
      <w:marTop w:val="0"/>
      <w:marBottom w:val="0"/>
      <w:divBdr>
        <w:top w:val="none" w:sz="0" w:space="0" w:color="auto"/>
        <w:left w:val="none" w:sz="0" w:space="0" w:color="auto"/>
        <w:bottom w:val="none" w:sz="0" w:space="0" w:color="auto"/>
        <w:right w:val="none" w:sz="0" w:space="0" w:color="auto"/>
      </w:divBdr>
    </w:div>
    <w:div w:id="20883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Props1.xml><?xml version="1.0" encoding="utf-8"?>
<ds:datastoreItem xmlns:ds="http://schemas.openxmlformats.org/officeDocument/2006/customXml" ds:itemID="{9B1F8D4F-EA74-4B2D-B45F-79DEE31F4DB4}">
  <ds:schemaRefs>
    <ds:schemaRef ds:uri="http://schemas.microsoft.com/sharepoint/v3/contenttype/forms"/>
  </ds:schemaRefs>
</ds:datastoreItem>
</file>

<file path=customXml/itemProps2.xml><?xml version="1.0" encoding="utf-8"?>
<ds:datastoreItem xmlns:ds="http://schemas.openxmlformats.org/officeDocument/2006/customXml" ds:itemID="{D90C3685-C7CC-4714-8D63-C7C929A65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E84A4-4B68-418F-B99D-C9A2889B1F81}">
  <ds:schemaRefs>
    <ds:schemaRef ds:uri="http://schemas.openxmlformats.org/officeDocument/2006/bibliography"/>
  </ds:schemaRefs>
</ds:datastoreItem>
</file>

<file path=customXml/itemProps4.xml><?xml version="1.0" encoding="utf-8"?>
<ds:datastoreItem xmlns:ds="http://schemas.openxmlformats.org/officeDocument/2006/customXml" ds:itemID="{052BA17C-492D-4E66-B720-052A58F19D70}">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567</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Meier</dc:creator>
  <cp:lastModifiedBy>Giblaine Laëtitia</cp:lastModifiedBy>
  <cp:revision>23</cp:revision>
  <dcterms:created xsi:type="dcterms:W3CDTF">2022-05-24T18:07:00Z</dcterms:created>
  <dcterms:modified xsi:type="dcterms:W3CDTF">2026-01-05T12:47:00Z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40882400</vt:r8>
  </property>
</Properties>
</file>